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21D5A" w14:textId="5FD77D1E" w:rsidR="001003AF" w:rsidRDefault="00092F0E">
      <w:r>
        <w:rPr>
          <w:noProof/>
        </w:rPr>
        <w:drawing>
          <wp:inline distT="0" distB="0" distL="0" distR="0" wp14:anchorId="68E7D930" wp14:editId="5EAEEAB1">
            <wp:extent cx="5731510" cy="3580719"/>
            <wp:effectExtent l="0" t="0" r="254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03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BD115" w14:textId="77777777" w:rsidR="00092F0E" w:rsidRDefault="00092F0E" w:rsidP="00092F0E">
      <w:pPr>
        <w:spacing w:after="0" w:line="240" w:lineRule="auto"/>
      </w:pPr>
      <w:r>
        <w:separator/>
      </w:r>
    </w:p>
  </w:endnote>
  <w:endnote w:type="continuationSeparator" w:id="0">
    <w:p w14:paraId="57C73CC3" w14:textId="77777777" w:rsidR="00092F0E" w:rsidRDefault="00092F0E" w:rsidP="0009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C5A66E" w14:textId="77777777" w:rsidR="00092F0E" w:rsidRDefault="00092F0E" w:rsidP="00092F0E">
      <w:pPr>
        <w:spacing w:after="0" w:line="240" w:lineRule="auto"/>
      </w:pPr>
      <w:r>
        <w:separator/>
      </w:r>
    </w:p>
  </w:footnote>
  <w:footnote w:type="continuationSeparator" w:id="0">
    <w:p w14:paraId="7509CCDA" w14:textId="77777777" w:rsidR="00092F0E" w:rsidRDefault="00092F0E" w:rsidP="00092F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F0E"/>
    <w:rsid w:val="00092F0E"/>
    <w:rsid w:val="00681CC5"/>
    <w:rsid w:val="00C1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C9FD16"/>
  <w15:chartTrackingRefBased/>
  <w15:docId w15:val="{F975B50F-C34D-4C0A-8889-4FC537E8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Cross, Roy (Education and Society)</dc:creator>
  <cp:keywords/>
  <dc:description/>
  <cp:lastModifiedBy>Cross, Roy (Education and Society)</cp:lastModifiedBy>
  <cp:revision>1</cp:revision>
  <dcterms:created xsi:type="dcterms:W3CDTF">2021-11-17T12:54:00Z</dcterms:created>
  <dcterms:modified xsi:type="dcterms:W3CDTF">2021-11-17T12:55:00Z</dcterms:modified>
</cp:coreProperties>
</file>